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A0B8A" w14:textId="77777777" w:rsidR="00E73671" w:rsidRPr="0089187B" w:rsidRDefault="00E73671" w:rsidP="00E73671">
      <w:pPr>
        <w:keepNext/>
        <w:jc w:val="center"/>
        <w:rPr>
          <w:rFonts w:ascii="Arial" w:hAnsi="Arial" w:cs="Arial"/>
        </w:rPr>
      </w:pPr>
      <w:r w:rsidRPr="0089187B">
        <w:rPr>
          <w:rFonts w:ascii="Arial" w:hAnsi="Arial" w:cs="Arial"/>
          <w:noProof/>
        </w:rPr>
        <w:drawing>
          <wp:inline distT="0" distB="0" distL="0" distR="0" wp14:anchorId="60B499D5" wp14:editId="0B7E5859">
            <wp:extent cx="2213001" cy="731520"/>
            <wp:effectExtent l="0" t="0" r="0" b="0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esars Palace New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3001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noProof/>
        </w:rPr>
        <w:drawing>
          <wp:inline distT="0" distB="0" distL="0" distR="0" wp14:anchorId="09100B41" wp14:editId="478C6393">
            <wp:extent cx="2967938" cy="731520"/>
            <wp:effectExtent l="0" t="0" r="4445" b="0"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bu_Logo_CaesarsPalace_BlackonWhi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7938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99B0D" w14:textId="77777777" w:rsidR="00E73671" w:rsidRPr="0089187B" w:rsidRDefault="00E73671" w:rsidP="00E73671">
      <w:pPr>
        <w:keepNext/>
        <w:jc w:val="center"/>
        <w:rPr>
          <w:rFonts w:ascii="Arial" w:hAnsi="Arial" w:cs="Arial"/>
        </w:rPr>
      </w:pPr>
    </w:p>
    <w:p w14:paraId="6A23BEFD" w14:textId="77777777" w:rsidR="00E73671" w:rsidRPr="00E73671" w:rsidRDefault="00E73671" w:rsidP="00E73671">
      <w:pPr>
        <w:keepNext/>
        <w:rPr>
          <w:rFonts w:ascii="Arial" w:hAnsi="Arial" w:cs="Arial"/>
          <w:sz w:val="28"/>
          <w:szCs w:val="28"/>
        </w:rPr>
      </w:pPr>
    </w:p>
    <w:p w14:paraId="36AE2D78" w14:textId="06FB1A11" w:rsidR="00E73671" w:rsidRPr="0089187B" w:rsidRDefault="00E73671" w:rsidP="00E73671">
      <w:pPr>
        <w:keepNext/>
        <w:numPr>
          <w:ilvl w:val="1"/>
          <w:numId w:val="1"/>
        </w:numPr>
        <w:jc w:val="center"/>
        <w:rPr>
          <w:rFonts w:ascii="Arial" w:hAnsi="Arial" w:cs="Arial"/>
          <w:sz w:val="28"/>
          <w:szCs w:val="28"/>
        </w:rPr>
      </w:pPr>
      <w:r w:rsidRPr="0089187B">
        <w:rPr>
          <w:rFonts w:ascii="Arial" w:hAnsi="Arial" w:cs="Arial"/>
          <w:b/>
          <w:bCs/>
          <w:sz w:val="28"/>
          <w:szCs w:val="28"/>
        </w:rPr>
        <w:t xml:space="preserve">New Luxury Villa Amenities </w:t>
      </w:r>
      <w:r>
        <w:rPr>
          <w:rFonts w:ascii="Arial" w:hAnsi="Arial" w:cs="Arial"/>
          <w:b/>
          <w:bCs/>
          <w:sz w:val="28"/>
          <w:szCs w:val="28"/>
        </w:rPr>
        <w:t>Fact Sheet</w:t>
      </w:r>
    </w:p>
    <w:p w14:paraId="790B25DF" w14:textId="77777777" w:rsidR="00E73671" w:rsidRPr="00E73671" w:rsidRDefault="00E73671" w:rsidP="00E73671">
      <w:pPr>
        <w:keepNext/>
        <w:numPr>
          <w:ilvl w:val="1"/>
          <w:numId w:val="1"/>
        </w:numPr>
        <w:jc w:val="center"/>
        <w:rPr>
          <w:rFonts w:ascii="Arial" w:hAnsi="Arial" w:cs="Arial"/>
          <w:sz w:val="28"/>
          <w:szCs w:val="28"/>
        </w:rPr>
      </w:pPr>
    </w:p>
    <w:p w14:paraId="3BB8D073" w14:textId="77777777" w:rsidR="00E73671" w:rsidRDefault="00E73671" w:rsidP="00E7367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r w:rsidRPr="0089187B"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6FD4E99F" wp14:editId="6F968548">
            <wp:extent cx="2606040" cy="1737360"/>
            <wp:effectExtent l="0" t="0" r="3810" b="0"/>
            <wp:docPr id="7" name="Picture 7" descr="A plate topped with a vase of flowers on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illa Amenities-10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89187B">
        <w:rPr>
          <w:rFonts w:ascii="Arial" w:hAnsi="Arial" w:cs="Arial"/>
          <w:b/>
          <w:bCs/>
          <w:sz w:val="22"/>
          <w:szCs w:val="22"/>
        </w:rPr>
        <w:t xml:space="preserve"> </w:t>
      </w:r>
      <w:r w:rsidRPr="0089187B"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43AA1256" wp14:editId="6E8E5397">
            <wp:extent cx="2606040" cy="1737360"/>
            <wp:effectExtent l="0" t="0" r="3810" b="0"/>
            <wp:docPr id="8" name="Picture 8" descr="A living room filled with furniture and a firepl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rajan 8882 (7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1B01B" w14:textId="77777777" w:rsidR="00E73671" w:rsidRPr="009573C2" w:rsidRDefault="00E73671" w:rsidP="00E73671">
      <w:pPr>
        <w:pStyle w:val="NormalWeb"/>
        <w:spacing w:before="0" w:beforeAutospacing="0" w:after="0" w:afterAutospacing="0"/>
        <w:jc w:val="center"/>
        <w:rPr>
          <w:rFonts w:ascii="Arial" w:hAnsi="Arial" w:cs="Arial"/>
          <w:i/>
          <w:iCs/>
          <w:sz w:val="18"/>
          <w:szCs w:val="18"/>
        </w:rPr>
      </w:pPr>
      <w:r w:rsidRPr="009573C2">
        <w:rPr>
          <w:rFonts w:ascii="Arial" w:hAnsi="Arial" w:cs="Arial"/>
          <w:i/>
          <w:iCs/>
          <w:sz w:val="18"/>
          <w:szCs w:val="18"/>
        </w:rPr>
        <w:t>Luxury Villa Amenities at Caesars Palace Las Vegas</w:t>
      </w:r>
    </w:p>
    <w:p w14:paraId="736DDDF6" w14:textId="77777777" w:rsidR="00E73671" w:rsidRPr="0089187B" w:rsidRDefault="00E73671" w:rsidP="00E73671">
      <w:pPr>
        <w:keepNext/>
        <w:rPr>
          <w:rFonts w:ascii="Arial" w:hAnsi="Arial" w:cs="Arial"/>
          <w:i/>
          <w:iCs/>
          <w:sz w:val="24"/>
          <w:szCs w:val="24"/>
        </w:rPr>
      </w:pPr>
    </w:p>
    <w:p w14:paraId="58E9249F" w14:textId="77777777" w:rsidR="00E73671" w:rsidRPr="0089187B" w:rsidRDefault="00E73671" w:rsidP="00E73671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89187B">
        <w:rPr>
          <w:rStyle w:val="Emphasis"/>
          <w:rFonts w:ascii="Arial" w:hAnsi="Arial" w:cs="Arial"/>
          <w:b/>
          <w:bCs/>
        </w:rPr>
        <w:t>**For high-res photos</w:t>
      </w:r>
      <w:r>
        <w:rPr>
          <w:rStyle w:val="Emphasis"/>
          <w:rFonts w:ascii="Arial" w:hAnsi="Arial" w:cs="Arial"/>
          <w:b/>
          <w:bCs/>
        </w:rPr>
        <w:t xml:space="preserve"> and videos</w:t>
      </w:r>
      <w:r w:rsidRPr="0089187B">
        <w:rPr>
          <w:rStyle w:val="Emphasis"/>
          <w:rFonts w:ascii="Arial" w:hAnsi="Arial" w:cs="Arial"/>
          <w:b/>
          <w:bCs/>
        </w:rPr>
        <w:t xml:space="preserve">, click </w:t>
      </w:r>
      <w:hyperlink r:id="rId11" w:history="1">
        <w:r w:rsidRPr="0084350E">
          <w:rPr>
            <w:rStyle w:val="Hyperlink"/>
            <w:rFonts w:ascii="Arial" w:hAnsi="Arial" w:cs="Arial"/>
            <w:b/>
            <w:bCs/>
            <w:i/>
            <w:iCs/>
          </w:rPr>
          <w:t>here</w:t>
        </w:r>
      </w:hyperlink>
      <w:r w:rsidRPr="0089187B">
        <w:rPr>
          <w:rStyle w:val="Emphasis"/>
          <w:rFonts w:ascii="Arial" w:hAnsi="Arial" w:cs="Arial"/>
          <w:b/>
          <w:bCs/>
        </w:rPr>
        <w:t>**</w:t>
      </w:r>
    </w:p>
    <w:p w14:paraId="032EC427" w14:textId="77777777" w:rsidR="00E73671" w:rsidRPr="0089187B" w:rsidRDefault="00E73671" w:rsidP="00E73671">
      <w:pPr>
        <w:keepNext/>
        <w:rPr>
          <w:rFonts w:ascii="Arial" w:hAnsi="Arial" w:cs="Arial"/>
          <w:i/>
          <w:iCs/>
          <w:sz w:val="24"/>
          <w:szCs w:val="24"/>
        </w:rPr>
      </w:pPr>
    </w:p>
    <w:p w14:paraId="3427BE39" w14:textId="3C528140" w:rsidR="00E73671" w:rsidRDefault="00E73671" w:rsidP="00E7367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573C2">
        <w:rPr>
          <w:rFonts w:ascii="Arial" w:hAnsi="Arial" w:cs="Arial"/>
          <w:b/>
          <w:bCs/>
          <w:sz w:val="22"/>
          <w:szCs w:val="22"/>
        </w:rPr>
        <w:t>Caesars Palace Las Vegas</w:t>
      </w:r>
      <w:r w:rsidRPr="0089187B">
        <w:rPr>
          <w:rFonts w:ascii="Arial" w:hAnsi="Arial" w:cs="Arial"/>
          <w:sz w:val="22"/>
          <w:szCs w:val="22"/>
        </w:rPr>
        <w:t xml:space="preserve"> </w:t>
      </w:r>
      <w:r w:rsidRPr="00670AE7">
        <w:rPr>
          <w:rFonts w:ascii="Arial" w:hAnsi="Arial" w:cs="Arial"/>
          <w:sz w:val="22"/>
          <w:szCs w:val="22"/>
        </w:rPr>
        <w:t xml:space="preserve">is known worldwide for its collection of 25 opulent villas, which have hosted some of the world's most </w:t>
      </w:r>
      <w:r>
        <w:rPr>
          <w:rFonts w:ascii="Arial" w:hAnsi="Arial" w:cs="Arial"/>
          <w:sz w:val="22"/>
          <w:szCs w:val="22"/>
        </w:rPr>
        <w:t>notable</w:t>
      </w:r>
      <w:r w:rsidRPr="00670AE7">
        <w:rPr>
          <w:rFonts w:ascii="Arial" w:hAnsi="Arial" w:cs="Arial"/>
          <w:sz w:val="22"/>
          <w:szCs w:val="22"/>
        </w:rPr>
        <w:t xml:space="preserve"> guests including celebrities, dignitaries and royalty. </w:t>
      </w:r>
      <w:r>
        <w:rPr>
          <w:rFonts w:ascii="Arial" w:hAnsi="Arial" w:cs="Arial"/>
          <w:sz w:val="22"/>
          <w:szCs w:val="22"/>
        </w:rPr>
        <w:t>V</w:t>
      </w:r>
      <w:r w:rsidRPr="0089187B">
        <w:rPr>
          <w:rFonts w:ascii="Arial" w:hAnsi="Arial" w:cs="Arial"/>
          <w:sz w:val="22"/>
          <w:szCs w:val="22"/>
        </w:rPr>
        <w:t>illa guests</w:t>
      </w:r>
      <w:r>
        <w:rPr>
          <w:rFonts w:ascii="Arial" w:hAnsi="Arial" w:cs="Arial"/>
          <w:sz w:val="22"/>
          <w:szCs w:val="22"/>
        </w:rPr>
        <w:t xml:space="preserve"> experience</w:t>
      </w:r>
      <w:r w:rsidRPr="0089187B">
        <w:rPr>
          <w:rFonts w:ascii="Arial" w:hAnsi="Arial" w:cs="Arial"/>
          <w:sz w:val="22"/>
          <w:szCs w:val="22"/>
        </w:rPr>
        <w:t xml:space="preserve"> the ultimate VIP treatment, from lavish upgrades</w:t>
      </w:r>
      <w:r>
        <w:rPr>
          <w:rFonts w:ascii="Arial" w:hAnsi="Arial" w:cs="Arial"/>
          <w:sz w:val="22"/>
          <w:szCs w:val="22"/>
        </w:rPr>
        <w:t xml:space="preserve"> and</w:t>
      </w:r>
      <w:r w:rsidRPr="0089187B">
        <w:rPr>
          <w:rFonts w:ascii="Arial" w:hAnsi="Arial" w:cs="Arial"/>
          <w:sz w:val="22"/>
          <w:szCs w:val="22"/>
        </w:rPr>
        <w:t xml:space="preserve"> amenities to an around-the-clock butler who speaks their language of preference. Caesars Palace </w:t>
      </w:r>
      <w:r>
        <w:rPr>
          <w:rFonts w:ascii="Arial" w:hAnsi="Arial" w:cs="Arial"/>
          <w:sz w:val="22"/>
          <w:szCs w:val="22"/>
        </w:rPr>
        <w:t>has</w:t>
      </w:r>
      <w:r w:rsidRPr="008918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recently </w:t>
      </w:r>
      <w:r w:rsidRPr="0089187B">
        <w:rPr>
          <w:rFonts w:ascii="Arial" w:hAnsi="Arial" w:cs="Arial"/>
          <w:sz w:val="22"/>
          <w:szCs w:val="22"/>
        </w:rPr>
        <w:t xml:space="preserve">added a variety </w:t>
      </w:r>
      <w:r>
        <w:rPr>
          <w:rFonts w:ascii="Arial" w:hAnsi="Arial" w:cs="Arial"/>
          <w:sz w:val="22"/>
          <w:szCs w:val="22"/>
        </w:rPr>
        <w:t xml:space="preserve">of </w:t>
      </w:r>
      <w:r w:rsidRPr="0089187B">
        <w:rPr>
          <w:rFonts w:ascii="Arial" w:hAnsi="Arial" w:cs="Arial"/>
          <w:sz w:val="22"/>
          <w:szCs w:val="22"/>
        </w:rPr>
        <w:t>amenities for luxury travelers that are</w:t>
      </w:r>
      <w:r>
        <w:rPr>
          <w:rFonts w:ascii="Arial" w:hAnsi="Arial" w:cs="Arial"/>
          <w:sz w:val="22"/>
          <w:szCs w:val="22"/>
        </w:rPr>
        <w:t xml:space="preserve"> now</w:t>
      </w:r>
      <w:r w:rsidRPr="0089187B">
        <w:rPr>
          <w:rFonts w:ascii="Arial" w:hAnsi="Arial" w:cs="Arial"/>
          <w:sz w:val="22"/>
          <w:szCs w:val="22"/>
        </w:rPr>
        <w:t xml:space="preserve"> included in the cost of booking a villa</w:t>
      </w:r>
      <w:r>
        <w:rPr>
          <w:rFonts w:ascii="Arial" w:hAnsi="Arial" w:cs="Arial"/>
          <w:sz w:val="22"/>
          <w:szCs w:val="22"/>
        </w:rPr>
        <w:t>, rather than an additional expense</w:t>
      </w:r>
      <w:r w:rsidRPr="0089187B">
        <w:rPr>
          <w:rFonts w:ascii="Arial" w:hAnsi="Arial" w:cs="Arial"/>
          <w:sz w:val="22"/>
          <w:szCs w:val="22"/>
        </w:rPr>
        <w:t xml:space="preserve">. The amenities vary based on the guests’ length of stay and the type of villa they book. Examples of </w:t>
      </w:r>
      <w:r>
        <w:rPr>
          <w:rFonts w:ascii="Arial" w:hAnsi="Arial" w:cs="Arial"/>
          <w:sz w:val="22"/>
          <w:szCs w:val="22"/>
        </w:rPr>
        <w:t xml:space="preserve">new </w:t>
      </w:r>
      <w:r w:rsidRPr="0089187B">
        <w:rPr>
          <w:rFonts w:ascii="Arial" w:hAnsi="Arial" w:cs="Arial"/>
          <w:sz w:val="22"/>
          <w:szCs w:val="22"/>
        </w:rPr>
        <w:t xml:space="preserve">villa amenities include continental breakfast with </w:t>
      </w:r>
      <w:r w:rsidRPr="00594DAD">
        <w:rPr>
          <w:rFonts w:ascii="Arial" w:hAnsi="Arial" w:cs="Arial"/>
          <w:b/>
          <w:bCs/>
          <w:sz w:val="22"/>
          <w:szCs w:val="22"/>
        </w:rPr>
        <w:t xml:space="preserve">caviar </w:t>
      </w:r>
      <w:r w:rsidRPr="00594DAD">
        <w:rPr>
          <w:rFonts w:ascii="Arial" w:hAnsi="Arial" w:cs="Arial"/>
          <w:sz w:val="22"/>
          <w:szCs w:val="22"/>
        </w:rPr>
        <w:t>and</w:t>
      </w:r>
      <w:r w:rsidRPr="00594DAD">
        <w:rPr>
          <w:rFonts w:ascii="Arial" w:hAnsi="Arial" w:cs="Arial"/>
          <w:b/>
          <w:bCs/>
          <w:sz w:val="22"/>
          <w:szCs w:val="22"/>
        </w:rPr>
        <w:t xml:space="preserve"> Cristal Champagne, a seafood dis</w:t>
      </w:r>
      <w:r w:rsidRPr="00B725DD">
        <w:rPr>
          <w:rFonts w:ascii="Arial" w:hAnsi="Arial" w:cs="Arial"/>
          <w:b/>
          <w:bCs/>
          <w:sz w:val="22"/>
          <w:szCs w:val="22"/>
        </w:rPr>
        <w:t>pla</w:t>
      </w:r>
      <w:r w:rsidRPr="00545832">
        <w:rPr>
          <w:rFonts w:ascii="Arial" w:hAnsi="Arial" w:cs="Arial"/>
          <w:b/>
          <w:bCs/>
          <w:sz w:val="22"/>
          <w:szCs w:val="22"/>
        </w:rPr>
        <w:t>y</w:t>
      </w:r>
      <w:r w:rsidRPr="0089187B">
        <w:rPr>
          <w:rFonts w:ascii="Arial" w:hAnsi="Arial" w:cs="Arial"/>
          <w:sz w:val="22"/>
          <w:szCs w:val="22"/>
        </w:rPr>
        <w:t xml:space="preserve"> for four and </w:t>
      </w:r>
      <w:r w:rsidRPr="00594DAD">
        <w:rPr>
          <w:rFonts w:ascii="Arial" w:hAnsi="Arial" w:cs="Arial"/>
          <w:b/>
          <w:bCs/>
          <w:sz w:val="22"/>
          <w:szCs w:val="22"/>
        </w:rPr>
        <w:t>Rolls-Royce chauffeur service</w:t>
      </w:r>
      <w:r w:rsidRPr="0089187B">
        <w:rPr>
          <w:rFonts w:ascii="Arial" w:hAnsi="Arial" w:cs="Arial"/>
          <w:sz w:val="22"/>
          <w:szCs w:val="22"/>
        </w:rPr>
        <w:t xml:space="preserve"> to</w:t>
      </w:r>
      <w:r>
        <w:rPr>
          <w:rFonts w:ascii="Arial" w:hAnsi="Arial" w:cs="Arial"/>
          <w:sz w:val="22"/>
          <w:szCs w:val="22"/>
        </w:rPr>
        <w:t xml:space="preserve"> and </w:t>
      </w:r>
      <w:r w:rsidRPr="0089187B">
        <w:rPr>
          <w:rFonts w:ascii="Arial" w:hAnsi="Arial" w:cs="Arial"/>
          <w:sz w:val="22"/>
          <w:szCs w:val="22"/>
        </w:rPr>
        <w:t xml:space="preserve">from the airport. </w:t>
      </w:r>
      <w:r>
        <w:rPr>
          <w:rFonts w:ascii="Arial" w:hAnsi="Arial" w:cs="Arial"/>
          <w:sz w:val="22"/>
          <w:szCs w:val="22"/>
        </w:rPr>
        <w:t>Starting rates for villas range from $15,000 per night to $30,000 per night.</w:t>
      </w:r>
    </w:p>
    <w:p w14:paraId="73B95112" w14:textId="77777777" w:rsidR="00E73671" w:rsidRDefault="00E73671" w:rsidP="00E7367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7681182" w14:textId="77777777" w:rsidR="00E73671" w:rsidRDefault="00E73671" w:rsidP="00E7367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Additionally, jetsetters looking for a</w:t>
      </w:r>
      <w:r w:rsidRPr="008918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much-needed</w:t>
      </w:r>
      <w:r w:rsidRPr="008918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187B">
        <w:rPr>
          <w:rFonts w:ascii="Arial" w:hAnsi="Arial" w:cs="Arial"/>
          <w:sz w:val="22"/>
          <w:szCs w:val="22"/>
        </w:rPr>
        <w:t>zen</w:t>
      </w:r>
      <w:proofErr w:type="spellEnd"/>
      <w:r w:rsidRPr="0089187B">
        <w:rPr>
          <w:rFonts w:ascii="Arial" w:hAnsi="Arial" w:cs="Arial"/>
          <w:sz w:val="22"/>
          <w:szCs w:val="22"/>
        </w:rPr>
        <w:t xml:space="preserve"> retreat with unparalleled views of the Las Vegas Strip</w:t>
      </w:r>
      <w:r>
        <w:rPr>
          <w:rFonts w:ascii="Arial" w:hAnsi="Arial" w:cs="Arial"/>
          <w:sz w:val="22"/>
          <w:szCs w:val="22"/>
        </w:rPr>
        <w:t xml:space="preserve"> can</w:t>
      </w:r>
      <w:r w:rsidRPr="008918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book</w:t>
      </w:r>
      <w:r w:rsidRPr="0089187B">
        <w:rPr>
          <w:rFonts w:ascii="Arial" w:hAnsi="Arial" w:cs="Arial"/>
          <w:sz w:val="22"/>
          <w:szCs w:val="22"/>
        </w:rPr>
        <w:t xml:space="preserve"> the all-new </w:t>
      </w:r>
      <w:r w:rsidRPr="005A32EB">
        <w:rPr>
          <w:rFonts w:ascii="Arial" w:hAnsi="Arial" w:cs="Arial"/>
          <w:b/>
          <w:bCs/>
          <w:sz w:val="22"/>
          <w:szCs w:val="22"/>
        </w:rPr>
        <w:t>Nobu Villa Wellness package</w:t>
      </w:r>
      <w:r w:rsidRPr="0089187B">
        <w:rPr>
          <w:rFonts w:ascii="Arial" w:hAnsi="Arial" w:cs="Arial"/>
          <w:sz w:val="22"/>
          <w:szCs w:val="22"/>
        </w:rPr>
        <w:t xml:space="preserve"> at the world’s first Nobu Hotel, located inside Caesars Palace. </w:t>
      </w:r>
      <w:r>
        <w:rPr>
          <w:rFonts w:ascii="Arial" w:hAnsi="Arial" w:cs="Arial"/>
          <w:sz w:val="22"/>
          <w:szCs w:val="22"/>
        </w:rPr>
        <w:t>F</w:t>
      </w:r>
      <w:r w:rsidRPr="0089187B">
        <w:rPr>
          <w:rFonts w:ascii="Arial" w:hAnsi="Arial" w:cs="Arial"/>
          <w:sz w:val="22"/>
          <w:szCs w:val="22"/>
        </w:rPr>
        <w:t xml:space="preserve">or </w:t>
      </w:r>
      <w:r w:rsidRPr="00594DAD">
        <w:rPr>
          <w:rFonts w:ascii="Arial" w:hAnsi="Arial" w:cs="Arial"/>
          <w:b/>
          <w:bCs/>
          <w:sz w:val="22"/>
          <w:szCs w:val="22"/>
        </w:rPr>
        <w:t>$35,000 per night</w:t>
      </w:r>
      <w:r>
        <w:rPr>
          <w:rFonts w:ascii="Arial" w:hAnsi="Arial" w:cs="Arial"/>
          <w:sz w:val="22"/>
          <w:szCs w:val="22"/>
        </w:rPr>
        <w:t>,</w:t>
      </w:r>
      <w:r w:rsidRPr="008918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Pr="0089187B">
        <w:rPr>
          <w:rFonts w:ascii="Arial" w:hAnsi="Arial" w:cs="Arial"/>
          <w:sz w:val="22"/>
          <w:szCs w:val="22"/>
        </w:rPr>
        <w:t xml:space="preserve">his exclusive package includes accommodations for four in the sprawling, 10,300-square-foot Nobu </w:t>
      </w:r>
      <w:r>
        <w:rPr>
          <w:rFonts w:ascii="Arial" w:hAnsi="Arial" w:cs="Arial"/>
          <w:sz w:val="22"/>
          <w:szCs w:val="22"/>
        </w:rPr>
        <w:t xml:space="preserve">Hotel </w:t>
      </w:r>
      <w:r w:rsidRPr="0089187B">
        <w:rPr>
          <w:rFonts w:ascii="Arial" w:hAnsi="Arial" w:cs="Arial"/>
          <w:sz w:val="22"/>
          <w:szCs w:val="22"/>
        </w:rPr>
        <w:t>Villa with butler service and roundtrip airport transportation in a Rolls-Royce. Designed by the Rockwell Group, the Nobu Villa offers a relaxing, modern atmosphere with a warm wood, bronze finishes and custom furnishings.</w:t>
      </w:r>
    </w:p>
    <w:p w14:paraId="5E746657" w14:textId="77777777" w:rsidR="00E73671" w:rsidRDefault="00E73671" w:rsidP="00E7367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89187B"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6529CCB4" wp14:editId="0F9EF12E">
            <wp:extent cx="2188636" cy="1645920"/>
            <wp:effectExtent l="0" t="0" r="2540" b="0"/>
            <wp:docPr id="6" name="Picture 6" descr="A large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obu Villa LV (34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636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</w:t>
      </w:r>
      <w:r w:rsidRPr="0089187B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F9738BE" wp14:editId="4768B25B">
            <wp:extent cx="2188275" cy="1645920"/>
            <wp:effectExtent l="0" t="0" r="2540" b="0"/>
            <wp:docPr id="4" name="Picture 4" descr="A large stone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7_30_20_caesars_nobu_garcia_KPG_55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88275" cy="1645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</w:t>
      </w:r>
      <w:r w:rsidRPr="0089187B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68F2507" wp14:editId="0C8C3A77">
            <wp:extent cx="1097280" cy="1645920"/>
            <wp:effectExtent l="0" t="0" r="7620" b="0"/>
            <wp:docPr id="5" name="Picture 5" descr="A close up of a bottle and a glass of w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7_30_20_caesars_nobu_garcia_KPG_35.jp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707B3" w14:textId="77777777" w:rsidR="00E73671" w:rsidRPr="009573C2" w:rsidRDefault="00E73671" w:rsidP="00E73671">
      <w:pPr>
        <w:pStyle w:val="NormalWeb"/>
        <w:spacing w:before="0" w:beforeAutospacing="0" w:after="0" w:afterAutospacing="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Nobu Villa Wellness Package at Nobu Hotel Caesars Palace</w:t>
      </w:r>
    </w:p>
    <w:p w14:paraId="013F2DAE" w14:textId="77777777" w:rsidR="00E73671" w:rsidRPr="0089187B" w:rsidRDefault="00E73671" w:rsidP="00E7367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FC822E8" w14:textId="77777777" w:rsidR="00E73671" w:rsidRDefault="00E73671" w:rsidP="00E7367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9187B">
        <w:rPr>
          <w:rFonts w:ascii="Arial" w:hAnsi="Arial" w:cs="Arial"/>
          <w:sz w:val="22"/>
          <w:szCs w:val="22"/>
        </w:rPr>
        <w:t>Upon arrival</w:t>
      </w:r>
      <w:r>
        <w:rPr>
          <w:rFonts w:ascii="Arial" w:hAnsi="Arial" w:cs="Arial"/>
          <w:sz w:val="22"/>
          <w:szCs w:val="22"/>
        </w:rPr>
        <w:t xml:space="preserve"> for the Nobu Villa Wellness experience</w:t>
      </w:r>
      <w:r w:rsidRPr="0089187B">
        <w:rPr>
          <w:rFonts w:ascii="Arial" w:hAnsi="Arial" w:cs="Arial"/>
          <w:sz w:val="22"/>
          <w:szCs w:val="22"/>
        </w:rPr>
        <w:t xml:space="preserve">, guests will be welcomed with a bottle of Chef Nobu’s </w:t>
      </w:r>
      <w:proofErr w:type="spellStart"/>
      <w:r w:rsidRPr="00B63B3B">
        <w:rPr>
          <w:rFonts w:ascii="Arial" w:hAnsi="Arial" w:cs="Arial"/>
          <w:b/>
          <w:bCs/>
          <w:sz w:val="22"/>
          <w:szCs w:val="22"/>
        </w:rPr>
        <w:t>Hokusetsu</w:t>
      </w:r>
      <w:proofErr w:type="spellEnd"/>
      <w:r w:rsidRPr="00B63B3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63B3B">
        <w:rPr>
          <w:rFonts w:ascii="Arial" w:hAnsi="Arial" w:cs="Arial"/>
          <w:b/>
          <w:bCs/>
          <w:sz w:val="22"/>
          <w:szCs w:val="22"/>
        </w:rPr>
        <w:t>Daiginjo</w:t>
      </w:r>
      <w:proofErr w:type="spellEnd"/>
      <w:r w:rsidRPr="00B63B3B">
        <w:rPr>
          <w:rFonts w:ascii="Arial" w:hAnsi="Arial" w:cs="Arial"/>
          <w:b/>
          <w:bCs/>
          <w:sz w:val="22"/>
          <w:szCs w:val="22"/>
        </w:rPr>
        <w:t xml:space="preserve"> YK-35 </w:t>
      </w:r>
      <w:proofErr w:type="spellStart"/>
      <w:r w:rsidRPr="00B63B3B">
        <w:rPr>
          <w:rFonts w:ascii="Arial" w:hAnsi="Arial" w:cs="Arial"/>
          <w:b/>
          <w:bCs/>
          <w:sz w:val="22"/>
          <w:szCs w:val="22"/>
        </w:rPr>
        <w:t>Enshinbunri</w:t>
      </w:r>
      <w:proofErr w:type="spellEnd"/>
      <w:r w:rsidRPr="00B63B3B">
        <w:rPr>
          <w:rFonts w:ascii="Arial" w:hAnsi="Arial" w:cs="Arial"/>
          <w:b/>
          <w:bCs/>
          <w:sz w:val="22"/>
          <w:szCs w:val="22"/>
        </w:rPr>
        <w:t xml:space="preserve"> premium sake</w:t>
      </w:r>
      <w:r w:rsidRPr="0089187B">
        <w:rPr>
          <w:rFonts w:ascii="Arial" w:hAnsi="Arial" w:cs="Arial"/>
          <w:sz w:val="22"/>
          <w:szCs w:val="22"/>
        </w:rPr>
        <w:t xml:space="preserve">; various platters of cheeses, sliced fruit and charcuterie; chocolate-covered strawberries and assorted beverages. Guests can unwind in the Japanese-inspired </w:t>
      </w:r>
      <w:proofErr w:type="spellStart"/>
      <w:r w:rsidRPr="0089187B">
        <w:rPr>
          <w:rFonts w:ascii="Arial" w:hAnsi="Arial" w:cs="Arial"/>
          <w:sz w:val="22"/>
          <w:szCs w:val="22"/>
        </w:rPr>
        <w:t>onsen</w:t>
      </w:r>
      <w:proofErr w:type="spellEnd"/>
      <w:r w:rsidRPr="0089187B">
        <w:rPr>
          <w:rFonts w:ascii="Arial" w:hAnsi="Arial" w:cs="Arial"/>
          <w:sz w:val="22"/>
          <w:szCs w:val="22"/>
        </w:rPr>
        <w:t xml:space="preserve"> tub on the expansive rooftop terrace or enjoy the sauna and elevated round soaking tub in the master bathroom. </w:t>
      </w:r>
      <w:r>
        <w:rPr>
          <w:rFonts w:ascii="Arial" w:hAnsi="Arial" w:cs="Arial"/>
          <w:sz w:val="22"/>
          <w:szCs w:val="22"/>
        </w:rPr>
        <w:t>For a</w:t>
      </w:r>
      <w:r w:rsidRPr="0089187B">
        <w:rPr>
          <w:rFonts w:ascii="Arial" w:hAnsi="Arial" w:cs="Arial"/>
          <w:sz w:val="22"/>
          <w:szCs w:val="22"/>
        </w:rPr>
        <w:t xml:space="preserve"> healthier breakfast</w:t>
      </w:r>
      <w:r>
        <w:rPr>
          <w:rFonts w:ascii="Arial" w:hAnsi="Arial" w:cs="Arial"/>
          <w:sz w:val="22"/>
          <w:szCs w:val="22"/>
        </w:rPr>
        <w:t xml:space="preserve">, the </w:t>
      </w:r>
      <w:r w:rsidRPr="0089187B">
        <w:rPr>
          <w:rFonts w:ascii="Arial" w:hAnsi="Arial" w:cs="Arial"/>
          <w:sz w:val="22"/>
          <w:szCs w:val="22"/>
        </w:rPr>
        <w:t xml:space="preserve">curated selection </w:t>
      </w:r>
      <w:r>
        <w:rPr>
          <w:rFonts w:ascii="Arial" w:hAnsi="Arial" w:cs="Arial"/>
          <w:sz w:val="22"/>
          <w:szCs w:val="22"/>
        </w:rPr>
        <w:t xml:space="preserve">will include </w:t>
      </w:r>
      <w:r w:rsidRPr="00B63B3B">
        <w:rPr>
          <w:rFonts w:ascii="Arial" w:hAnsi="Arial" w:cs="Arial"/>
          <w:b/>
          <w:bCs/>
          <w:sz w:val="22"/>
          <w:szCs w:val="22"/>
        </w:rPr>
        <w:t>Nobu caviar</w:t>
      </w:r>
      <w:r w:rsidRPr="0089187B">
        <w:rPr>
          <w:rFonts w:ascii="Arial" w:hAnsi="Arial" w:cs="Arial"/>
          <w:sz w:val="22"/>
          <w:szCs w:val="22"/>
        </w:rPr>
        <w:t xml:space="preserve">, avocado toast, Greek yogurt parfaits with homemade granola, mini soba pancakes with blueberry compote and seasonal sliced fruit, green tea mango low-fat smoothies and açai punch. Guests will also detox and relieve stress with 50-minute </w:t>
      </w:r>
      <w:r w:rsidRPr="00B63B3B">
        <w:rPr>
          <w:rFonts w:ascii="Arial" w:hAnsi="Arial" w:cs="Arial"/>
          <w:b/>
          <w:bCs/>
          <w:sz w:val="22"/>
          <w:szCs w:val="22"/>
        </w:rPr>
        <w:t xml:space="preserve">Nobu Zen massage </w:t>
      </w:r>
      <w:r w:rsidRPr="0089187B">
        <w:rPr>
          <w:rFonts w:ascii="Arial" w:hAnsi="Arial" w:cs="Arial"/>
          <w:sz w:val="22"/>
          <w:szCs w:val="22"/>
        </w:rPr>
        <w:t xml:space="preserve">treatments for four at </w:t>
      </w:r>
      <w:r w:rsidRPr="00B63B3B">
        <w:rPr>
          <w:rFonts w:ascii="Arial" w:hAnsi="Arial" w:cs="Arial"/>
          <w:b/>
          <w:bCs/>
          <w:sz w:val="22"/>
          <w:szCs w:val="22"/>
        </w:rPr>
        <w:t>Qua Baths &amp; Spa</w:t>
      </w:r>
      <w:r w:rsidRPr="0089187B">
        <w:rPr>
          <w:rFonts w:ascii="Arial" w:hAnsi="Arial" w:cs="Arial"/>
          <w:sz w:val="22"/>
          <w:szCs w:val="22"/>
        </w:rPr>
        <w:t xml:space="preserve"> inside Caesars Palace. The Nobu Villa Wellness package is available now through Dec. </w:t>
      </w:r>
      <w:r>
        <w:rPr>
          <w:rFonts w:ascii="Arial" w:hAnsi="Arial" w:cs="Arial"/>
          <w:sz w:val="22"/>
          <w:szCs w:val="22"/>
        </w:rPr>
        <w:t>23</w:t>
      </w:r>
      <w:r w:rsidRPr="0089187B">
        <w:rPr>
          <w:rFonts w:ascii="Arial" w:hAnsi="Arial" w:cs="Arial"/>
          <w:sz w:val="22"/>
          <w:szCs w:val="22"/>
        </w:rPr>
        <w:t>, 202</w:t>
      </w:r>
      <w:r>
        <w:rPr>
          <w:rFonts w:ascii="Arial" w:hAnsi="Arial" w:cs="Arial"/>
          <w:sz w:val="22"/>
          <w:szCs w:val="22"/>
        </w:rPr>
        <w:t>1</w:t>
      </w:r>
      <w:r w:rsidRPr="0089187B">
        <w:rPr>
          <w:rFonts w:ascii="Arial" w:hAnsi="Arial" w:cs="Arial"/>
          <w:sz w:val="22"/>
          <w:szCs w:val="22"/>
        </w:rPr>
        <w:t xml:space="preserve">. </w:t>
      </w:r>
    </w:p>
    <w:p w14:paraId="6BF00F0C" w14:textId="77777777" w:rsidR="00E73671" w:rsidRPr="0089187B" w:rsidRDefault="00E73671" w:rsidP="00E7367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28DD15D" w14:textId="35A590DC" w:rsidR="00E73671" w:rsidRPr="00E73671" w:rsidRDefault="00E73671" w:rsidP="00E7367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70AE7">
        <w:rPr>
          <w:rFonts w:ascii="Arial" w:hAnsi="Arial" w:cs="Arial"/>
          <w:sz w:val="22"/>
          <w:szCs w:val="22"/>
        </w:rPr>
        <w:t>Through the</w:t>
      </w:r>
      <w:r>
        <w:rPr>
          <w:rFonts w:ascii="Arial" w:hAnsi="Arial" w:cs="Arial"/>
          <w:sz w:val="22"/>
          <w:szCs w:val="22"/>
        </w:rPr>
        <w:t xml:space="preserve"> recently launched</w:t>
      </w:r>
      <w:r w:rsidRPr="00670AE7">
        <w:rPr>
          <w:rFonts w:ascii="Arial" w:hAnsi="Arial" w:cs="Arial"/>
          <w:sz w:val="22"/>
          <w:szCs w:val="22"/>
        </w:rPr>
        <w:t xml:space="preserve"> </w:t>
      </w:r>
      <w:r w:rsidRPr="00CB76BD">
        <w:rPr>
          <w:rFonts w:ascii="Arial" w:hAnsi="Arial" w:cs="Arial"/>
          <w:b/>
          <w:bCs/>
          <w:sz w:val="22"/>
          <w:szCs w:val="22"/>
        </w:rPr>
        <w:t xml:space="preserve">Caesars Suites </w:t>
      </w:r>
      <w:r w:rsidRPr="00CB76BD">
        <w:rPr>
          <w:rFonts w:ascii="Arial" w:hAnsi="Arial" w:cs="Arial"/>
          <w:sz w:val="22"/>
          <w:szCs w:val="22"/>
        </w:rPr>
        <w:t>program</w:t>
      </w:r>
      <w:r w:rsidRPr="00670AE7">
        <w:rPr>
          <w:rFonts w:ascii="Arial" w:hAnsi="Arial" w:cs="Arial"/>
          <w:sz w:val="22"/>
          <w:szCs w:val="22"/>
        </w:rPr>
        <w:t>, guests can experience the</w:t>
      </w:r>
      <w:r>
        <w:rPr>
          <w:rFonts w:ascii="Arial" w:hAnsi="Arial" w:cs="Arial"/>
          <w:sz w:val="22"/>
          <w:szCs w:val="22"/>
        </w:rPr>
        <w:t>se</w:t>
      </w:r>
      <w:r w:rsidRPr="00670AE7">
        <w:rPr>
          <w:rFonts w:ascii="Arial" w:hAnsi="Arial" w:cs="Arial"/>
          <w:sz w:val="22"/>
          <w:szCs w:val="22"/>
        </w:rPr>
        <w:t xml:space="preserve"> extravagant accommodations and amenities only previously available to the highest level of casino guests, including celebrities and “high rollers.”</w:t>
      </w:r>
      <w:r>
        <w:rPr>
          <w:rFonts w:ascii="Arial" w:hAnsi="Arial" w:cs="Arial"/>
          <w:sz w:val="22"/>
          <w:szCs w:val="22"/>
        </w:rPr>
        <w:t xml:space="preserve"> </w:t>
      </w:r>
      <w:r w:rsidRPr="00670AE7">
        <w:rPr>
          <w:rFonts w:ascii="Arial" w:hAnsi="Arial" w:cs="Arial"/>
          <w:sz w:val="22"/>
          <w:szCs w:val="22"/>
        </w:rPr>
        <w:t xml:space="preserve">More than 2,000 Las Vegas suites and villas are available to view and book online at </w:t>
      </w:r>
      <w:hyperlink r:id="rId16" w:history="1">
        <w:r w:rsidRPr="00C43A9B">
          <w:rPr>
            <w:rStyle w:val="Hyperlink"/>
            <w:rFonts w:ascii="Arial" w:hAnsi="Arial" w:cs="Arial"/>
            <w:sz w:val="22"/>
            <w:szCs w:val="22"/>
          </w:rPr>
          <w:t>caesarssuites.com</w:t>
        </w:r>
      </w:hyperlink>
      <w:r w:rsidRPr="00670AE7">
        <w:rPr>
          <w:rFonts w:ascii="Arial" w:hAnsi="Arial" w:cs="Arial"/>
          <w:sz w:val="22"/>
          <w:szCs w:val="22"/>
        </w:rPr>
        <w:t xml:space="preserve"> – from sleek, multi-room suites</w:t>
      </w:r>
      <w:r>
        <w:rPr>
          <w:rFonts w:ascii="Arial" w:hAnsi="Arial" w:cs="Arial"/>
          <w:sz w:val="22"/>
          <w:szCs w:val="22"/>
        </w:rPr>
        <w:t xml:space="preserve"> that start at </w:t>
      </w:r>
      <w:r w:rsidRPr="00670AE7">
        <w:rPr>
          <w:rFonts w:ascii="Arial" w:hAnsi="Arial" w:cs="Arial"/>
          <w:sz w:val="22"/>
          <w:szCs w:val="22"/>
        </w:rPr>
        <w:t xml:space="preserve">$175 per night to grand villas spanning </w:t>
      </w:r>
      <w:r>
        <w:rPr>
          <w:rFonts w:ascii="Arial" w:hAnsi="Arial" w:cs="Arial"/>
          <w:sz w:val="22"/>
          <w:szCs w:val="22"/>
        </w:rPr>
        <w:t xml:space="preserve">nearly </w:t>
      </w:r>
      <w:r w:rsidRPr="00670AE7">
        <w:rPr>
          <w:rFonts w:ascii="Arial" w:hAnsi="Arial" w:cs="Arial"/>
          <w:sz w:val="22"/>
          <w:szCs w:val="22"/>
        </w:rPr>
        <w:t>11,000 square feet</w:t>
      </w:r>
      <w:r>
        <w:rPr>
          <w:rFonts w:ascii="Arial" w:hAnsi="Arial" w:cs="Arial"/>
          <w:sz w:val="22"/>
          <w:szCs w:val="22"/>
        </w:rPr>
        <w:t xml:space="preserve"> for </w:t>
      </w:r>
      <w:r w:rsidRPr="00670AE7">
        <w:rPr>
          <w:rFonts w:ascii="Arial" w:hAnsi="Arial" w:cs="Arial"/>
          <w:sz w:val="22"/>
          <w:szCs w:val="22"/>
        </w:rPr>
        <w:t>$35,000 per night</w:t>
      </w:r>
      <w:r>
        <w:rPr>
          <w:rFonts w:ascii="Arial" w:hAnsi="Arial" w:cs="Arial"/>
          <w:sz w:val="22"/>
          <w:szCs w:val="22"/>
        </w:rPr>
        <w:t>.</w:t>
      </w:r>
    </w:p>
    <w:sectPr w:rsidR="00E73671" w:rsidRPr="00E73671" w:rsidSect="00E04529">
      <w:headerReference w:type="even" r:id="rId17"/>
      <w:footerReference w:type="even" r:id="rId18"/>
      <w:footerReference w:type="default" r:id="rId19"/>
      <w:footerReference w:type="first" r:id="rId20"/>
      <w:pgSz w:w="12240" w:h="15840" w:code="1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69CE6" w14:textId="77777777" w:rsidR="00000000" w:rsidRDefault="008B05FA">
      <w:r>
        <w:separator/>
      </w:r>
    </w:p>
  </w:endnote>
  <w:endnote w:type="continuationSeparator" w:id="0">
    <w:p w14:paraId="2470121E" w14:textId="77777777" w:rsidR="00000000" w:rsidRDefault="008B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49252" w14:textId="77777777" w:rsidR="00E04529" w:rsidRPr="00113B83" w:rsidRDefault="00E73671" w:rsidP="00E04529">
    <w:pPr>
      <w:pStyle w:val="Footer"/>
    </w:pPr>
    <w:r w:rsidRPr="00113B83"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65ABD" w14:textId="77777777" w:rsidR="00E04529" w:rsidRDefault="008B05FA" w:rsidP="00E04529">
    <w:pPr>
      <w:pStyle w:val="Footer"/>
    </w:pPr>
  </w:p>
  <w:sdt>
    <w:sdtPr>
      <w:rPr>
        <w:color w:val="FFFFFF" w:themeColor="background1"/>
      </w:rPr>
      <w:alias w:val="Outline Content"/>
      <w:tag w:val="0DD05F7E98FC4F99B1A569733E9967A6"/>
      <w:id w:val="-929267163"/>
      <w:showingPlcHdr/>
    </w:sdtPr>
    <w:sdtEndPr/>
    <w:sdtContent>
      <w:p w14:paraId="5873C566" w14:textId="77777777" w:rsidR="00E04529" w:rsidRPr="0069785E" w:rsidRDefault="008B05FA" w:rsidP="00E04529">
        <w:pPr>
          <w:pStyle w:val="DigitalGuardianFooter"/>
          <w:rPr>
            <w:color w:val="FFFFFF" w:themeColor="background1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Outline Content"/>
      <w:tag w:val="66768365B38347EE9AE2C1315E4AEA23"/>
      <w:id w:val="407420334"/>
      <w:showingPlcHdr/>
    </w:sdtPr>
    <w:sdtEndPr>
      <w:rPr>
        <w:sz w:val="17"/>
      </w:rPr>
    </w:sdtEndPr>
    <w:sdtContent>
      <w:p w14:paraId="076E2E01" w14:textId="77777777" w:rsidR="00E04529" w:rsidRDefault="008B05FA" w:rsidP="00E04529">
        <w:pPr>
          <w:pStyle w:val="Footer"/>
        </w:pPr>
      </w:p>
    </w:sdtContent>
  </w:sdt>
  <w:sdt>
    <w:sdtPr>
      <w:rPr>
        <w:color w:val="FFFFFF" w:themeColor="background1"/>
      </w:rPr>
      <w:alias w:val="Outline Content"/>
      <w:tag w:val="0DD05F7E98FC4F99B1A569733E9967A6"/>
      <w:id w:val="-1014679664"/>
      <w:showingPlcHdr/>
    </w:sdtPr>
    <w:sdtEndPr/>
    <w:sdtContent>
      <w:p w14:paraId="28E7A053" w14:textId="77777777" w:rsidR="00E04529" w:rsidRPr="0069785E" w:rsidRDefault="008B05FA" w:rsidP="00E04529">
        <w:pPr>
          <w:pStyle w:val="DigitalGuardianFooter"/>
          <w:rPr>
            <w:color w:val="FFFFFF" w:themeColor="background1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8CD4C" w14:textId="77777777" w:rsidR="00000000" w:rsidRDefault="008B05FA">
      <w:r>
        <w:separator/>
      </w:r>
    </w:p>
  </w:footnote>
  <w:footnote w:type="continuationSeparator" w:id="0">
    <w:p w14:paraId="7BB5766C" w14:textId="77777777" w:rsidR="00000000" w:rsidRDefault="008B0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B8E31" w14:textId="77777777" w:rsidR="00E04529" w:rsidRPr="00113B83" w:rsidRDefault="00E73671" w:rsidP="00E04529">
    <w:pPr>
      <w:pStyle w:val="Header"/>
    </w:pPr>
    <w:r w:rsidRPr="00113B83"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E703F"/>
    <w:multiLevelType w:val="multilevel"/>
    <w:tmpl w:val="E294D71C"/>
    <w:lvl w:ilvl="0">
      <w:start w:val="25"/>
      <w:numFmt w:val="none"/>
      <w:suff w:val="nothing"/>
      <w:lvlText w:val="%1"/>
      <w:lvlJc w:val="left"/>
      <w:pPr>
        <w:ind w:left="0" w:firstLine="0"/>
      </w:pPr>
      <w:rPr>
        <w:b/>
        <w:caps/>
        <w:smallCaps w:val="0"/>
      </w:rPr>
    </w:lvl>
    <w:lvl w:ilvl="1">
      <w:start w:val="1"/>
      <w:numFmt w:val="none"/>
      <w:suff w:val="nothing"/>
      <w:lvlText w:val="%1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360" w:firstLine="0"/>
      </w:pPr>
    </w:lvl>
    <w:lvl w:ilvl="5">
      <w:start w:val="1"/>
      <w:numFmt w:val="none"/>
      <w:suff w:val="nothing"/>
      <w:lvlText w:val=""/>
      <w:lvlJc w:val="left"/>
      <w:pPr>
        <w:ind w:left="720" w:firstLine="0"/>
      </w:pPr>
    </w:lvl>
    <w:lvl w:ilvl="6">
      <w:start w:val="1"/>
      <w:numFmt w:val="upperLetter"/>
      <w:lvlText w:val="%7"/>
      <w:lvlJc w:val="left"/>
      <w:pPr>
        <w:tabs>
          <w:tab w:val="num" w:pos="720"/>
        </w:tabs>
        <w:ind w:left="720" w:hanging="720"/>
      </w:pPr>
    </w:lvl>
    <w:lvl w:ilvl="7">
      <w:start w:val="2"/>
      <w:numFmt w:val="upperLetter"/>
      <w:lvlText w:val="%8"/>
      <w:lvlJc w:val="left"/>
      <w:pPr>
        <w:tabs>
          <w:tab w:val="num" w:pos="720"/>
        </w:tabs>
        <w:ind w:left="720" w:hanging="720"/>
      </w:pPr>
    </w:lvl>
    <w:lvl w:ilvl="8">
      <w:start w:val="6"/>
      <w:numFmt w:val="upperLetter"/>
      <w:lvlText w:val="%9"/>
      <w:lvlJc w:val="left"/>
      <w:pPr>
        <w:tabs>
          <w:tab w:val="num" w:pos="720"/>
        </w:tabs>
        <w:ind w:left="720" w:hanging="720"/>
      </w:pPr>
    </w:lvl>
  </w:abstractNum>
  <w:num w:numId="1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"/>
    </w:lvlOverride>
    <w:lvlOverride w:ilvl="8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671"/>
    <w:rsid w:val="00603861"/>
    <w:rsid w:val="008B05FA"/>
    <w:rsid w:val="00E510F1"/>
    <w:rsid w:val="00E7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39B7C"/>
  <w15:chartTrackingRefBased/>
  <w15:docId w15:val="{6C885715-118A-42C5-B574-7F128A68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69" w:unhideWhenUsed="1"/>
    <w:lsdException w:name="footer" w:semiHidden="1" w:uiPriority="6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qFormat/>
    <w:rsid w:val="00E7367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3671"/>
    <w:pPr>
      <w:spacing w:after="0" w:line="240" w:lineRule="auto"/>
    </w:pPr>
  </w:style>
  <w:style w:type="paragraph" w:customStyle="1" w:styleId="DigitalGuardianFooter">
    <w:name w:val="DigitalGuardianFooter"/>
    <w:basedOn w:val="Normal"/>
    <w:unhideWhenUsed/>
    <w:rsid w:val="00E73671"/>
    <w:pPr>
      <w:tabs>
        <w:tab w:val="center" w:pos="4680"/>
        <w:tab w:val="right" w:pos="9360"/>
      </w:tabs>
      <w:jc w:val="right"/>
    </w:pPr>
    <w:rPr>
      <w:caps/>
      <w:color w:val="FFFFFF"/>
      <w:sz w:val="10"/>
    </w:rPr>
  </w:style>
  <w:style w:type="paragraph" w:styleId="Header">
    <w:name w:val="header"/>
    <w:basedOn w:val="Normal"/>
    <w:link w:val="HeaderChar"/>
    <w:uiPriority w:val="69"/>
    <w:rsid w:val="00E73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69"/>
    <w:rsid w:val="00E7367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69"/>
    <w:rsid w:val="00E73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69"/>
    <w:rsid w:val="00E73671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E7367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736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3671"/>
    <w:rPr>
      <w:b/>
      <w:bCs/>
    </w:rPr>
  </w:style>
  <w:style w:type="character" w:styleId="Emphasis">
    <w:name w:val="Emphasis"/>
    <w:basedOn w:val="DefaultParagraphFont"/>
    <w:uiPriority w:val="20"/>
    <w:qFormat/>
    <w:rsid w:val="00E736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caesars.com/las-vegas/suites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ropbox.com/sh/5eja909gz8t32e0/AAC63OSrw3L50MxsIsbEcJEEa?dl=0" TargetMode="External"/><Relationship Id="rId5" Type="http://schemas.openxmlformats.org/officeDocument/2006/relationships/footnotes" Target="footnotes.xml"/><Relationship Id="rId15" Type="http://schemas.microsoft.com/office/2007/relationships/hdphoto" Target="media/hdphoto1.wdp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Soo Hoo</dc:creator>
  <cp:keywords/>
  <dc:description/>
  <cp:lastModifiedBy>Kristin Soo Hoo</cp:lastModifiedBy>
  <cp:revision>2</cp:revision>
  <dcterms:created xsi:type="dcterms:W3CDTF">2020-11-17T19:07:00Z</dcterms:created>
  <dcterms:modified xsi:type="dcterms:W3CDTF">2020-11-17T19:15:00Z</dcterms:modified>
</cp:coreProperties>
</file>